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13" w:after="0"/>
        <w:rPr/>
      </w:pPr>
      <w:r>
        <w:rPr>
          <w:b/>
        </w:rPr>
        <w:t xml:space="preserve">TERMO DE RESPONSABILIDADE DO COORDENADOR DO PROJETO DE </w:t>
      </w:r>
      <w:r>
        <w:rPr>
          <w:b/>
        </w:rPr>
        <w:t>EXTENSÃO</w:t>
      </w:r>
    </w:p>
    <w:p>
      <w:pPr>
        <w:pStyle w:val="Normal"/>
        <w:spacing w:before="113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113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113" w:after="0"/>
        <w:jc w:val="both"/>
        <w:rPr/>
      </w:pPr>
      <w:r>
        <w:rPr>
          <w:color w:val="000000"/>
        </w:rPr>
        <w:t xml:space="preserve">Eu, ______________________________________________, portador do Siape ______________, coordenador do Projeto de </w:t>
      </w:r>
      <w:r>
        <w:rPr>
          <w:color w:val="000000"/>
        </w:rPr>
        <w:t>Extensão</w:t>
      </w:r>
      <w:r>
        <w:rPr>
          <w:color w:val="000000"/>
        </w:rPr>
        <w:t xml:space="preserve"> ___________________________________________________________, declaro que estou ciente das responsabilidades e compromissos durante a vigência da bolsa, conforme determinado no Edital n</w:t>
      </w:r>
      <w:r>
        <w:rPr>
          <w:color w:val="000000"/>
          <w:vertAlign w:val="superscript"/>
        </w:rPr>
        <w:t>º</w:t>
      </w:r>
      <w:r>
        <w:rPr>
          <w:color w:val="000000"/>
        </w:rPr>
        <w:t xml:space="preserve"> ____ /20__ , quais sejam:</w:t>
      </w:r>
    </w:p>
    <w:p>
      <w:pPr>
        <w:pStyle w:val="Normal"/>
        <w:spacing w:before="113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1"/>
        </w:numPr>
        <w:pBdr/>
        <w:spacing w:before="113" w:after="0"/>
        <w:ind w:left="850" w:hanging="0"/>
        <w:jc w:val="both"/>
        <w:rPr/>
      </w:pPr>
      <w:r>
        <w:rPr>
          <w:color w:val="000000"/>
        </w:rPr>
        <w:t xml:space="preserve">Dispor de carga horária para orientar o bolsista, visando o pleno desenvolvimento das atividades previstas para a </w:t>
      </w:r>
      <w:r>
        <w:rPr>
          <w:color w:val="000000"/>
        </w:rPr>
        <w:t>extensão</w:t>
      </w:r>
      <w:r>
        <w:rPr>
          <w:color w:val="000000"/>
        </w:rPr>
        <w:t xml:space="preserve">, assim como na preparação de artigos e resumos científicos; </w:t>
      </w:r>
    </w:p>
    <w:p>
      <w:pPr>
        <w:pStyle w:val="Normal"/>
        <w:numPr>
          <w:ilvl w:val="0"/>
          <w:numId w:val="1"/>
        </w:numPr>
        <w:pBdr/>
        <w:spacing w:before="113" w:after="0"/>
        <w:ind w:left="850" w:hanging="0"/>
        <w:jc w:val="both"/>
        <w:rPr/>
      </w:pPr>
      <w:r>
        <w:rPr>
          <w:color w:val="000000"/>
        </w:rPr>
        <w:t xml:space="preserve">Eleger o bolsista que atende aos requisitos e compromissos estabelecidos no projeto de </w:t>
      </w:r>
      <w:r>
        <w:rPr>
          <w:color w:val="000000"/>
        </w:rPr>
        <w:t>extensão</w:t>
      </w:r>
      <w:r>
        <w:rPr>
          <w:color w:val="000000"/>
        </w:rPr>
        <w:t>, bem como as normas gerais do IFC;</w:t>
      </w:r>
    </w:p>
    <w:p>
      <w:pPr>
        <w:pStyle w:val="Normal"/>
        <w:numPr>
          <w:ilvl w:val="0"/>
          <w:numId w:val="1"/>
        </w:numPr>
        <w:pBdr/>
        <w:spacing w:before="113" w:after="0"/>
        <w:ind w:left="850" w:hanging="0"/>
        <w:jc w:val="both"/>
        <w:rPr>
          <w:color w:val="000000"/>
        </w:rPr>
      </w:pPr>
      <w:r>
        <w:rPr>
          <w:color w:val="000000"/>
        </w:rPr>
        <w:t xml:space="preserve">Indicar para bolsista o aluno com perfil e desempenho acadêmico, compatíveis com as atividades previstas observando princípios éticos e conflitos de interesse, conforme Decreto 7.203/2010. </w:t>
      </w:r>
    </w:p>
    <w:p>
      <w:pPr>
        <w:pStyle w:val="Normal"/>
        <w:numPr>
          <w:ilvl w:val="0"/>
          <w:numId w:val="1"/>
        </w:numPr>
        <w:pBdr/>
        <w:spacing w:before="113" w:after="0"/>
        <w:ind w:left="850" w:hanging="0"/>
        <w:jc w:val="both"/>
        <w:rPr/>
      </w:pPr>
      <w:r>
        <w:rPr>
          <w:color w:val="000000"/>
        </w:rPr>
        <w:t xml:space="preserve">Responsabilizar-me pela viabilização e a exequibilidade visando à execução da </w:t>
      </w:r>
      <w:r>
        <w:rPr>
          <w:color w:val="000000"/>
        </w:rPr>
        <w:t>proposta</w:t>
      </w:r>
      <w:r>
        <w:rPr>
          <w:color w:val="000000"/>
        </w:rPr>
        <w:t>;</w:t>
      </w:r>
    </w:p>
    <w:p>
      <w:pPr>
        <w:pStyle w:val="Normal"/>
        <w:numPr>
          <w:ilvl w:val="0"/>
          <w:numId w:val="1"/>
        </w:numPr>
        <w:pBdr/>
        <w:spacing w:before="113" w:after="0"/>
        <w:ind w:left="850" w:hanging="0"/>
        <w:jc w:val="both"/>
        <w:rPr/>
      </w:pPr>
      <w:r>
        <w:rPr>
          <w:color w:val="000000"/>
        </w:rPr>
        <w:t xml:space="preserve"> </w:t>
      </w:r>
      <w:r>
        <w:rPr>
          <w:color w:val="000000"/>
        </w:rPr>
        <w:t xml:space="preserve">Possuir carga horária disponível para conduzir o projeto de </w:t>
      </w:r>
      <w:r>
        <w:rPr>
          <w:color w:val="000000"/>
        </w:rPr>
        <w:t>extensão</w:t>
      </w:r>
      <w:r>
        <w:rPr>
          <w:color w:val="000000"/>
        </w:rPr>
        <w:t>, bem como para orientar o aluno bolsista no desenvolvimento de suas atividades como bolsista no referido projeto.</w:t>
      </w:r>
    </w:p>
    <w:p>
      <w:pPr>
        <w:pStyle w:val="Normal"/>
        <w:numPr>
          <w:ilvl w:val="0"/>
          <w:numId w:val="1"/>
        </w:numPr>
        <w:pBdr/>
        <w:spacing w:before="113" w:after="0"/>
        <w:ind w:left="850" w:hanging="0"/>
        <w:jc w:val="both"/>
        <w:rPr/>
      </w:pPr>
      <w:r>
        <w:rPr>
          <w:color w:val="000000"/>
        </w:rPr>
        <w:t xml:space="preserve">Acompanhar o desenvolvimento do aluno bolsista, responsabilizando-me por informar o Coordenador de </w:t>
      </w:r>
      <w:r>
        <w:rPr>
          <w:color w:val="000000"/>
        </w:rPr>
        <w:t>Extensão</w:t>
      </w:r>
      <w:r>
        <w:rPr>
          <w:color w:val="000000"/>
        </w:rPr>
        <w:t xml:space="preserve"> do seu </w:t>
      </w:r>
      <w:r>
        <w:rPr>
          <w:i/>
          <w:color w:val="000000"/>
        </w:rPr>
        <w:t xml:space="preserve">Campus </w:t>
      </w:r>
      <w:r>
        <w:rPr>
          <w:color w:val="000000"/>
        </w:rPr>
        <w:t xml:space="preserve">quando o aluno desistir, trancar matrícula, graduar-se, adquirir vínculo empregatício, receber outra bolsa de </w:t>
      </w:r>
      <w:r>
        <w:rPr>
          <w:color w:val="000000"/>
        </w:rPr>
        <w:t>extensão</w:t>
      </w:r>
      <w:r>
        <w:rPr>
          <w:color w:val="000000"/>
        </w:rPr>
        <w:t xml:space="preserve"> (interna ou de outras instituições), não cumprir a carga horária relacionada à </w:t>
      </w:r>
      <w:r>
        <w:rPr>
          <w:color w:val="000000"/>
        </w:rPr>
        <w:t>atividade</w:t>
      </w:r>
      <w:r>
        <w:rPr>
          <w:color w:val="000000"/>
        </w:rPr>
        <w:t>, ou qualquer outra situação que justifique a exclusão do aluno como bolsista do projeto;</w:t>
      </w:r>
    </w:p>
    <w:p>
      <w:pPr>
        <w:pStyle w:val="Normal"/>
        <w:numPr>
          <w:ilvl w:val="0"/>
          <w:numId w:val="1"/>
        </w:numPr>
        <w:pBdr/>
        <w:spacing w:before="113" w:after="0"/>
        <w:ind w:left="850" w:hanging="0"/>
        <w:jc w:val="both"/>
        <w:rPr/>
      </w:pPr>
      <w:r>
        <w:rPr>
          <w:color w:val="000000"/>
        </w:rPr>
        <w:t>Incluir o nome do aluno bolsista nas publicações e nos trabalhos apresentados em congressos, seminários ou eventos equivalentes, cujos resultados tiveram sua participação efetiva;</w:t>
      </w:r>
    </w:p>
    <w:p>
      <w:pPr>
        <w:pStyle w:val="Normal"/>
        <w:widowControl w:val="false"/>
        <w:numPr>
          <w:ilvl w:val="0"/>
          <w:numId w:val="1"/>
        </w:numPr>
        <w:spacing w:before="113" w:after="0"/>
        <w:ind w:left="850" w:hanging="0"/>
        <w:jc w:val="both"/>
        <w:rPr/>
      </w:pPr>
      <w:r>
        <w:rPr>
          <w:color w:val="000000"/>
        </w:rPr>
        <w:t>Realizar o acompanhamento e controle do bolsista, assim como em relação aos requisitos, compromissos e atribuições do bolsista previstos neste Edital;</w:t>
      </w:r>
    </w:p>
    <w:p>
      <w:pPr>
        <w:pStyle w:val="Normal"/>
        <w:widowControl w:val="false"/>
        <w:numPr>
          <w:ilvl w:val="0"/>
          <w:numId w:val="1"/>
        </w:numPr>
        <w:spacing w:before="113" w:after="0"/>
        <w:ind w:left="850" w:hanging="0"/>
        <w:jc w:val="both"/>
        <w:rPr/>
      </w:pPr>
      <w:r>
        <w:rPr>
          <w:color w:val="000000"/>
        </w:rPr>
        <w:t>Elaborar, em conjunto com o bolsista, relatórios final e extra (quando for o caso) das atividades desenvolvidas e principais resultados alcançados, de acordo com o cronograma e sistemática estabelecida neste edital.</w:t>
      </w:r>
    </w:p>
    <w:p>
      <w:pPr>
        <w:pStyle w:val="Normal"/>
        <w:widowControl w:val="false"/>
        <w:numPr>
          <w:ilvl w:val="0"/>
          <w:numId w:val="1"/>
        </w:numPr>
        <w:spacing w:before="113" w:after="0"/>
        <w:ind w:left="850" w:hanging="0"/>
        <w:jc w:val="both"/>
        <w:rPr/>
      </w:pPr>
      <w:r>
        <w:rPr>
          <w:color w:val="000000"/>
        </w:rPr>
        <w:t>Preencher o relatório mensal das atividades do bolsista, via google forms, até o dia 2</w:t>
      </w:r>
      <w:r>
        <w:rPr>
          <w:color w:val="000000"/>
        </w:rPr>
        <w:t>0</w:t>
      </w:r>
      <w:r>
        <w:rPr>
          <w:color w:val="000000"/>
        </w:rPr>
        <w:t xml:space="preserve"> de cada mês, atestando o atendimento das atividades propostas, a frequência integral e a continuidade do atendimento aos requisitos do bolsista O relatório mensal será realizado através do preenchimento de formulário Google disponibilizado pela Coordenação de </w:t>
      </w:r>
      <w:r>
        <w:rPr>
          <w:color w:val="000000"/>
        </w:rPr>
        <w:t>Extensão</w:t>
      </w:r>
      <w:r>
        <w:rPr>
          <w:color w:val="000000"/>
        </w:rPr>
        <w:t xml:space="preserve"> do campus; </w:t>
      </w:r>
    </w:p>
    <w:p>
      <w:pPr>
        <w:pStyle w:val="Normal"/>
        <w:widowControl w:val="false"/>
        <w:numPr>
          <w:ilvl w:val="0"/>
          <w:numId w:val="1"/>
        </w:numPr>
        <w:spacing w:before="113" w:after="0"/>
        <w:ind w:left="850" w:hanging="0"/>
        <w:jc w:val="both"/>
        <w:rPr/>
      </w:pPr>
      <w:r>
        <w:rPr>
          <w:color w:val="000000"/>
        </w:rPr>
        <w:t xml:space="preserve">Comunicar imediatamente à Coordenação de </w:t>
      </w:r>
      <w:r>
        <w:rPr>
          <w:color w:val="000000"/>
        </w:rPr>
        <w:t>Extensão</w:t>
      </w:r>
      <w:r>
        <w:rPr>
          <w:color w:val="000000"/>
        </w:rPr>
        <w:t xml:space="preserve"> do campus em caso de desistência de orientação ao Projeto;</w:t>
      </w:r>
    </w:p>
    <w:p>
      <w:pPr>
        <w:pStyle w:val="Normal"/>
        <w:widowControl w:val="false"/>
        <w:numPr>
          <w:ilvl w:val="0"/>
          <w:numId w:val="1"/>
        </w:numPr>
        <w:spacing w:before="113" w:after="0"/>
        <w:ind w:left="850" w:hanging="0"/>
        <w:jc w:val="both"/>
        <w:rPr/>
      </w:pPr>
      <w:r>
        <w:rPr>
          <w:color w:val="000000"/>
        </w:rPr>
        <w:t xml:space="preserve">Informar à Coordenação de </w:t>
      </w:r>
      <w:r>
        <w:rPr>
          <w:color w:val="000000"/>
        </w:rPr>
        <w:t>Extensão</w:t>
      </w:r>
      <w:r>
        <w:rPr>
          <w:color w:val="000000"/>
        </w:rPr>
        <w:t xml:space="preserve"> do campus sobre possíveis afastamentos do bolsista, em função de motivos tais como incúria, doença, treinamento/curso etc, para providências do cancelamento ou a suspensão da bolsa, conforme disciplinado nas normas específicas.</w:t>
      </w:r>
    </w:p>
    <w:p>
      <w:pPr>
        <w:pStyle w:val="Normal"/>
        <w:widowControl w:val="false"/>
        <w:numPr>
          <w:ilvl w:val="0"/>
          <w:numId w:val="1"/>
        </w:numPr>
        <w:spacing w:before="113" w:after="0"/>
        <w:ind w:left="850" w:hanging="0"/>
        <w:jc w:val="both"/>
        <w:rPr/>
      </w:pPr>
      <w:r>
        <w:rPr>
          <w:color w:val="000000"/>
        </w:rPr>
        <w:t xml:space="preserve">Nas publicações e trabalhos apresentados, referenciar ao apoio recebido do IFC-Campus Rio do Sul: </w:t>
      </w:r>
      <w:r>
        <w:rPr>
          <w:b/>
          <w:color w:val="000000"/>
        </w:rPr>
        <w:t>a) Se publicado individualmente</w:t>
      </w:r>
      <w:r>
        <w:rPr>
          <w:color w:val="000000"/>
        </w:rPr>
        <w:t xml:space="preserve">: “O presente trabalho foi realizado com apoio do IFC-Campus Rio do Sul”; </w:t>
      </w:r>
      <w:r>
        <w:rPr>
          <w:b/>
          <w:color w:val="000000"/>
        </w:rPr>
        <w:t xml:space="preserve">b) Se publicado em coautoria: </w:t>
      </w:r>
      <w:r>
        <w:rPr>
          <w:color w:val="000000"/>
        </w:rPr>
        <w:t xml:space="preserve">Referenciar o nome do aluno com o seguinte texto: “Bolsista do IFC-Campus Rio do Sul”. </w:t>
      </w:r>
    </w:p>
    <w:p>
      <w:pPr>
        <w:pStyle w:val="Normal"/>
        <w:numPr>
          <w:ilvl w:val="0"/>
          <w:numId w:val="1"/>
        </w:numPr>
        <w:pBdr/>
        <w:spacing w:before="113" w:after="0"/>
        <w:ind w:left="850" w:hanging="0"/>
        <w:jc w:val="both"/>
        <w:rPr>
          <w:color w:val="000000"/>
        </w:rPr>
      </w:pPr>
      <w:r>
        <w:rPr>
          <w:color w:val="000000"/>
        </w:rPr>
        <w:t xml:space="preserve">Entregar, dentro dos prazos estabelecidos no cronograma do edital, a prestação de contas. </w:t>
      </w:r>
    </w:p>
    <w:p>
      <w:pPr>
        <w:pStyle w:val="Normal"/>
        <w:pBdr/>
        <w:spacing w:before="113" w:after="0"/>
        <w:ind w:left="157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113" w:after="0"/>
        <w:jc w:val="both"/>
        <w:rPr/>
      </w:pPr>
      <w:r>
        <w:rPr>
          <w:color w:val="000000"/>
        </w:rPr>
        <w:t>Além disso, declaro ter ciência da Resolução 097/2013 do IF Catarinense em especial do seu  Art         9°, assumindo total responsabilidade no caso de descumprimento da mesma, bem como:</w:t>
      </w:r>
    </w:p>
    <w:p>
      <w:pPr>
        <w:pStyle w:val="Normal"/>
        <w:spacing w:before="113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2"/>
        </w:numPr>
        <w:spacing w:before="113" w:after="0"/>
        <w:ind w:left="850" w:hanging="0"/>
        <w:jc w:val="both"/>
        <w:rPr/>
      </w:pPr>
      <w:r>
        <w:rPr>
          <w:color w:val="000000"/>
        </w:rPr>
        <w:t>Seguir a legislação vigente conforme a área do projeto;</w:t>
      </w:r>
    </w:p>
    <w:p>
      <w:pPr>
        <w:pStyle w:val="Normal"/>
        <w:numPr>
          <w:ilvl w:val="0"/>
          <w:numId w:val="2"/>
        </w:numPr>
        <w:spacing w:before="113" w:after="0"/>
        <w:ind w:left="850" w:hanging="0"/>
        <w:jc w:val="both"/>
        <w:rPr/>
      </w:pPr>
      <w:r>
        <w:rPr>
          <w:color w:val="000000"/>
        </w:rPr>
        <w:t xml:space="preserve">Comunicar oficialmente ao Coordenador de </w:t>
      </w:r>
      <w:r>
        <w:rPr>
          <w:color w:val="000000"/>
        </w:rPr>
        <w:t>Extensão</w:t>
      </w:r>
      <w:r>
        <w:rPr>
          <w:color w:val="000000"/>
        </w:rPr>
        <w:t xml:space="preserve"> do campus onde o projeto será desenvolvido caso o mesmo se enquadre em uma ou mais situações que necessitam parecer de Comitês de Ética;</w:t>
      </w:r>
    </w:p>
    <w:p>
      <w:pPr>
        <w:pStyle w:val="Normal"/>
        <w:numPr>
          <w:ilvl w:val="0"/>
          <w:numId w:val="2"/>
        </w:numPr>
        <w:spacing w:before="113" w:after="0"/>
        <w:ind w:left="850" w:hanging="0"/>
        <w:jc w:val="both"/>
        <w:rPr>
          <w:color w:val="000000"/>
        </w:rPr>
      </w:pPr>
      <w:r>
        <w:rPr>
          <w:color w:val="000000"/>
        </w:rPr>
        <w:t>Que obterei as autorizações exigidas por lei para o desenvolvimento da pesquisa antes do início da mesma;</w:t>
      </w:r>
    </w:p>
    <w:p>
      <w:pPr>
        <w:pStyle w:val="Normal"/>
        <w:pBdr/>
        <w:spacing w:before="113" w:after="0"/>
        <w:ind w:left="850" w:hanging="0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widowControl w:val="false"/>
        <w:spacing w:before="113" w:after="0"/>
        <w:jc w:val="both"/>
        <w:rPr>
          <w:color w:val="000000"/>
        </w:rPr>
      </w:pPr>
      <w:r>
        <w:rPr>
          <w:color w:val="000000"/>
        </w:rPr>
        <w:tab/>
        <w:t>Declaro, ainda, estar ciente de que o não atendimento das atribuições e compromissos assumidos acarretará em inadimplência, ficando sujeito a:</w:t>
      </w:r>
    </w:p>
    <w:p>
      <w:pPr>
        <w:pStyle w:val="Normal"/>
        <w:widowControl w:val="false"/>
        <w:spacing w:before="113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113" w:after="0"/>
        <w:ind w:left="850" w:hanging="0"/>
        <w:jc w:val="both"/>
        <w:rPr>
          <w:color w:val="000000"/>
        </w:rPr>
      </w:pPr>
      <w:r>
        <w:rPr>
          <w:color w:val="000000"/>
        </w:rPr>
        <w:t>a) Perda da cota de bolsa;</w:t>
      </w:r>
    </w:p>
    <w:p>
      <w:pPr>
        <w:pStyle w:val="Normal"/>
        <w:spacing w:before="113" w:after="0"/>
        <w:ind w:left="850" w:hanging="0"/>
        <w:jc w:val="both"/>
        <w:rPr>
          <w:color w:val="000000"/>
        </w:rPr>
      </w:pPr>
      <w:r>
        <w:rPr>
          <w:color w:val="000000"/>
        </w:rPr>
        <w:t>b) Impossibilidade de concorrer em outros editais;</w:t>
      </w:r>
    </w:p>
    <w:p>
      <w:pPr>
        <w:pStyle w:val="Normal"/>
        <w:spacing w:before="113" w:after="0"/>
        <w:ind w:left="850" w:hanging="0"/>
        <w:jc w:val="both"/>
        <w:rPr>
          <w:color w:val="000000"/>
        </w:rPr>
      </w:pPr>
      <w:r>
        <w:rPr>
          <w:color w:val="000000"/>
        </w:rPr>
        <w:t>c) Devolução à unidade do(s) valor(es) recebido(s) indevidamente, atualizados monetariamente;</w:t>
      </w:r>
    </w:p>
    <w:p>
      <w:pPr>
        <w:pStyle w:val="Normal"/>
        <w:spacing w:before="113" w:after="0"/>
        <w:ind w:left="850" w:hanging="0"/>
        <w:jc w:val="both"/>
        <w:rPr>
          <w:color w:val="000000"/>
        </w:rPr>
      </w:pPr>
      <w:r>
        <w:rPr>
          <w:color w:val="000000"/>
        </w:rPr>
        <w:t>d) Devolução do recurso utilizado indevidamente;</w:t>
      </w:r>
    </w:p>
    <w:p>
      <w:pPr>
        <w:pStyle w:val="Normal"/>
        <w:spacing w:before="113" w:after="0"/>
        <w:ind w:left="850" w:hanging="0"/>
        <w:jc w:val="both"/>
        <w:rPr>
          <w:color w:val="000000"/>
        </w:rPr>
      </w:pPr>
      <w:r>
        <w:rPr>
          <w:color w:val="000000"/>
        </w:rPr>
        <w:t xml:space="preserve">e) Demais sanções administrativas, cíveis e criminais cabíveis. </w:t>
      </w:r>
    </w:p>
    <w:p>
      <w:pPr>
        <w:pStyle w:val="Normal"/>
        <w:spacing w:before="113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113" w:after="0"/>
        <w:jc w:val="both"/>
        <w:rPr/>
      </w:pPr>
      <w:r>
        <w:rPr/>
      </w:r>
    </w:p>
    <w:p>
      <w:pPr>
        <w:pStyle w:val="Normal"/>
        <w:spacing w:before="113" w:after="0"/>
        <w:jc w:val="center"/>
        <w:rPr/>
      </w:pPr>
      <w:r>
        <w:rPr/>
        <w:t>__________________________________</w:t>
      </w:r>
    </w:p>
    <w:p>
      <w:pPr>
        <w:pStyle w:val="Normal"/>
        <w:spacing w:before="113" w:after="0"/>
        <w:jc w:val="center"/>
        <w:rPr/>
      </w:pPr>
      <w:r>
        <w:rPr/>
        <w:t xml:space="preserve">Coordenador do Projeto </w:t>
      </w:r>
      <w:r>
        <w:rPr/>
        <w:t>de Extensão</w:t>
      </w:r>
    </w:p>
    <w:p>
      <w:pPr>
        <w:pStyle w:val="Normal"/>
        <w:spacing w:before="113" w:after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900" w:right="1121" w:header="709" w:top="2584" w:footer="0" w:bottom="720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ucida Sans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pBdr/>
      <w:spacing w:lineRule="auto" w:line="276"/>
      <w:rPr>
        <w:color w:val="000000"/>
      </w:rPr>
    </w:pPr>
    <w:r>
      <w:rPr>
        <w:color w:val="000000"/>
      </w:rPr>
    </w:r>
  </w:p>
  <w:p>
    <w:pPr>
      <w:pStyle w:val="Normal"/>
      <w:pBdr/>
      <w:rPr>
        <w:color w:val="000000"/>
      </w:rPr>
    </w:pPr>
    <w:r>
      <w:rPr>
        <w:color w:val="000000"/>
      </w:rPr>
      <w:drawing>
        <wp:inline distT="0" distB="0" distL="0" distR="0">
          <wp:extent cx="6679565" cy="936625"/>
          <wp:effectExtent l="0" t="0" r="0" b="0"/>
          <wp:docPr id="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79565" cy="936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/>
      <w:spacing w:lineRule="auto" w:line="360"/>
      <w:jc w:val="both"/>
      <w:outlineLvl w:val="0"/>
    </w:pPr>
    <w:rPr>
      <w:rFonts w:ascii="Arial" w:hAnsi="Arial" w:eastAsia="Arial" w:cs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lineRule="auto" w:line="360"/>
      <w:ind w:left="284" w:hanging="0"/>
      <w:outlineLvl w:val="2"/>
    </w:pPr>
    <w:rPr>
      <w:rFonts w:ascii="Arial" w:hAnsi="Arial" w:eastAsia="Arial" w:cs="Arial"/>
      <w:b/>
      <w:color w:val="000000"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Lucida Sans" w:hAnsi="Lucida Sans" w:eastAsia="Lucida Sans" w:cs="Lucida Sans"/>
      <w:sz w:val="72"/>
      <w:szCs w:val="7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Calibri" w:hAnsi="Calibri" w:eastAsia="Calibri" w:cs="Calibri"/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before="0" w:after="60"/>
      <w:jc w:val="center"/>
    </w:pPr>
    <w:rPr>
      <w:rFonts w:ascii="Arial" w:hAnsi="Arial" w:eastAsia="Arial" w:cs="Arial"/>
    </w:rPr>
  </w:style>
  <w:style w:type="paragraph" w:styleId="Cabealho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LibreOffice/5.3.2.2$Windows_X86_64 LibreOffice_project/6cd4f1ef626f15116896b1d8e1398b56da0d0ee1</Application>
  <Pages>2</Pages>
  <Words>622</Words>
  <Characters>3763</Characters>
  <CharactersWithSpaces>4357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2023-05-24T17:13:00Z</dcterms:created>
  <dc:creator>Ruan Montibeller</dc:creator>
  <dc:description/>
  <dc:language>pt-BR</dc:language>
  <cp:lastModifiedBy/>
  <dcterms:modified xsi:type="dcterms:W3CDTF">2023-05-29T09:19:00Z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